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中国研究数据服务平台(CNRDS)数据库</w:t>
      </w:r>
    </w:p>
    <w:p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基础库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正式权限开通</w:t>
      </w:r>
      <w:r>
        <w:rPr>
          <w:rFonts w:hint="eastAsia" w:asciiTheme="minorEastAsia" w:hAnsiTheme="minorEastAsia"/>
          <w:b/>
          <w:bCs/>
          <w:sz w:val="28"/>
          <w:szCs w:val="28"/>
        </w:rPr>
        <w:t>通知</w:t>
      </w:r>
    </w:p>
    <w:p>
      <w:pPr>
        <w:rPr>
          <w:rFonts w:asciiTheme="minorEastAsia" w:hAnsiTheme="minorEastAsia"/>
          <w:szCs w:val="21"/>
        </w:rPr>
      </w:pP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我</w:t>
      </w:r>
      <w:r>
        <w:rPr>
          <w:rFonts w:hint="eastAsia" w:asciiTheme="minorEastAsia" w:hAnsiTheme="minorEastAsia"/>
          <w:szCs w:val="21"/>
          <w:lang w:val="en-US" w:eastAsia="zh-CN"/>
        </w:rPr>
        <w:t>院已获赠</w:t>
      </w:r>
      <w:r>
        <w:rPr>
          <w:rFonts w:hint="eastAsia" w:asciiTheme="minorEastAsia" w:hAnsiTheme="minorEastAsia"/>
          <w:szCs w:val="21"/>
        </w:rPr>
        <w:t>中国研究数据服务平台(简称CNRDS平台)基础库</w:t>
      </w:r>
      <w:r>
        <w:rPr>
          <w:rFonts w:hint="eastAsia" w:asciiTheme="minorEastAsia" w:hAnsiTheme="minorEastAsia"/>
          <w:szCs w:val="21"/>
          <w:lang w:val="en-US" w:eastAsia="zh-CN"/>
        </w:rPr>
        <w:t>正式数据资源1年使用权</w:t>
      </w:r>
      <w:r>
        <w:rPr>
          <w:rFonts w:hint="eastAsia" w:asciiTheme="minorEastAsia" w:hAnsiTheme="minorEastAsia"/>
          <w:szCs w:val="21"/>
        </w:rPr>
        <w:t>，自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日开始可使用CNRDS平台</w:t>
      </w:r>
      <w:r>
        <w:rPr>
          <w:rFonts w:hint="eastAsia" w:asciiTheme="minorEastAsia" w:hAnsiTheme="minorEastAsia"/>
          <w:szCs w:val="21"/>
          <w:lang w:val="en-US" w:eastAsia="zh-CN"/>
        </w:rPr>
        <w:t>基础库完整</w:t>
      </w:r>
      <w:r>
        <w:rPr>
          <w:rFonts w:hint="eastAsia" w:asciiTheme="minorEastAsia" w:hAnsiTheme="minorEastAsia"/>
          <w:szCs w:val="21"/>
        </w:rPr>
        <w:t>数据</w:t>
      </w:r>
      <w:r>
        <w:rPr>
          <w:rFonts w:hint="eastAsia" w:asciiTheme="minorEastAsia" w:hAnsiTheme="minorEastAsia"/>
          <w:szCs w:val="21"/>
          <w:lang w:val="en-US" w:eastAsia="zh-CN"/>
        </w:rPr>
        <w:t>和特色库样本数据</w:t>
      </w:r>
      <w:r>
        <w:rPr>
          <w:rFonts w:hint="eastAsia" w:asciiTheme="minorEastAsia" w:hAnsiTheme="minorEastAsia"/>
          <w:szCs w:val="21"/>
        </w:rPr>
        <w:t>，现将有关事项通知如下：</w:t>
      </w:r>
    </w:p>
    <w:p>
      <w:pPr>
        <w:rPr>
          <w:rFonts w:asciiTheme="minorEastAsia" w:hAnsiTheme="minorEastAsia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数据库列表</w:t>
      </w:r>
      <w:r>
        <w:rPr>
          <w:rFonts w:hint="eastAsia" w:asciiTheme="minorEastAsia" w:hAnsiTheme="minorEastAsia"/>
          <w:szCs w:val="21"/>
        </w:rPr>
        <w:t>：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580"/>
        <w:gridCol w:w="2589"/>
        <w:gridCol w:w="1053"/>
        <w:gridCol w:w="53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519" w:type="dxa"/>
            <w:gridSpan w:val="6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华文楷体" w:hAnsi="华文楷体" w:eastAsia="华文楷体" w:cs="华文楷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基础库（可下载完整数据）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47" w:type="dxa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数据库名称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数据库名称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上市公司股票基础数据</w:t>
            </w:r>
          </w:p>
        </w:tc>
        <w:tc>
          <w:tcPr>
            <w:tcW w:w="580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中国上市公司股价数据库-CNSP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 w:bidi="ar-SA"/>
              </w:rPr>
              <w:t>上市公司治理基础数据</w:t>
            </w:r>
          </w:p>
        </w:tc>
        <w:tc>
          <w:tcPr>
            <w:tcW w:w="533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上市公司基本信息数据库-CBID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中国股票异常交易数据库-CAST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2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中国公司治理数据库-CCGD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中国特殊处理股票数据库-CSTS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审计意见与费用数据库-AUDIT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4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中国融资融券数据库-CMTD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4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上市公司管理层变更数据库-MTDB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5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中国公司IPO综合数据库-CIPO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5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公司与高管违规处罚数据库-VPCE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6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上市公司增发与配股数据库-CSEO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6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高管薪酬与激励数据库-ECEI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 w:bidi="ar-SA"/>
              </w:rPr>
              <w:t>上市公司财务基础数据</w:t>
            </w:r>
          </w:p>
        </w:tc>
        <w:tc>
          <w:tcPr>
            <w:tcW w:w="580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上市公司业绩预告数据库-CEPD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7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中国上市公司关联交易数据库-CRTD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财务报告披露时间数据库-FRDT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8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中国公司股权研究数据库-CERD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中国公司财务报表数据库-CNFS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9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机构投资者持股研究数据库-IORD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4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上市公司财务报表附注数据库-NFSD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10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中国公司股利分红数据库-CCDD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5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上市公司财务指标数据库-CNFI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11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中国上市公司诉讼仲裁数据库-CLAD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6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中国上市公司盈利预测数据库-CEFD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12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中国上市公司内部人交易数据库-CITD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 w:bidi="ar-SA"/>
              </w:rPr>
              <w:t>经济研究基础数据</w:t>
            </w:r>
          </w:p>
        </w:tc>
        <w:tc>
          <w:tcPr>
            <w:tcW w:w="580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中国宏观经济研究数据库-MACRO</w:t>
            </w:r>
          </w:p>
        </w:tc>
        <w:tc>
          <w:tcPr>
            <w:tcW w:w="1053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</w:p>
        </w:tc>
        <w:tc>
          <w:tcPr>
            <w:tcW w:w="2817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中国区域经济研究数据库-CRED</w:t>
            </w:r>
          </w:p>
        </w:tc>
        <w:tc>
          <w:tcPr>
            <w:tcW w:w="1053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2817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3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中国债券研究数据库-BOND</w:t>
            </w:r>
          </w:p>
        </w:tc>
        <w:tc>
          <w:tcPr>
            <w:tcW w:w="1053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2817" w:type="dxa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519" w:type="dxa"/>
            <w:gridSpan w:val="6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hint="eastAsia" w:eastAsia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b/>
                <w:bCs/>
              </w:rPr>
              <w:t>公司特色库</w:t>
            </w:r>
            <w:r>
              <w:rPr>
                <w:rFonts w:hint="eastAsia" w:eastAsia="宋体"/>
                <w:b/>
                <w:bCs/>
                <w:lang w:eastAsia="zh-CN"/>
              </w:rPr>
              <w:t>（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>可下载样本数据</w:t>
            </w:r>
            <w:r>
              <w:rPr>
                <w:rFonts w:hint="eastAsia" w:eastAsia="宋体"/>
                <w:b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数据库名称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数据库名称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restart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上市公司</w:t>
            </w:r>
          </w:p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经营研究</w:t>
            </w: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中国创新专利研究数据库-CIRD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上市公司</w:t>
            </w:r>
          </w:p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新闻舆情</w:t>
            </w: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中国上市公司财经新闻数据库-CFND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中国审计与风险数据库-CARD</w:t>
            </w:r>
          </w:p>
        </w:tc>
        <w:tc>
          <w:tcPr>
            <w:tcW w:w="1053" w:type="dxa"/>
            <w:vMerge w:val="continue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中国上市公司股吧评论数据库-GUBA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中国券商与分析师数据库-CBAS</w:t>
            </w:r>
          </w:p>
        </w:tc>
        <w:tc>
          <w:tcPr>
            <w:tcW w:w="1053" w:type="dxa"/>
            <w:vMerge w:val="continue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网络搜索指数数据库-WSVI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企业社会责任数据库-CCSR</w:t>
            </w:r>
          </w:p>
        </w:tc>
        <w:tc>
          <w:tcPr>
            <w:tcW w:w="1053" w:type="dxa"/>
            <w:vMerge w:val="continue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中国上市公司社交媒体数据库-CSMD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中国家族企业研究数据库-CFFD</w:t>
            </w:r>
          </w:p>
        </w:tc>
        <w:tc>
          <w:tcPr>
            <w:tcW w:w="1053" w:type="dxa"/>
            <w:vMerge w:val="continue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上市公司并购新闻数据库-MAND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公司并购重组数据库-CMAD</w:t>
            </w:r>
          </w:p>
        </w:tc>
        <w:tc>
          <w:tcPr>
            <w:tcW w:w="1053" w:type="dxa"/>
            <w:vMerge w:val="continue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上市公司财务舞弊新闻数据库-FFND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监管问询数据库-CRID</w:t>
            </w:r>
          </w:p>
        </w:tc>
        <w:tc>
          <w:tcPr>
            <w:tcW w:w="1053" w:type="dxa"/>
            <w:vMerge w:val="continue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上市公司高管新闻数据库-CEND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上市公司内部控制研究数据库-ICRD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  <w:p>
            <w:pPr>
              <w:pStyle w:val="11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  <w:p>
            <w:pPr>
              <w:pStyle w:val="11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  <w:p>
            <w:pPr>
              <w:pStyle w:val="11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资本市场</w:t>
            </w:r>
          </w:p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人物特征</w:t>
            </w: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董事长与总经理研究数据库-CCEO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上市公司参控股公司数据库-CPCD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上市公司其他高管数据库-OECD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关键审计事项数据库-KAMD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独立董事研究数据库-IDRD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上市公司供应链研究数据库-SCRD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董秘信息数据库-CSBD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中国上市公司异常收支数据库-ARED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中国基金经理数据库-FMRD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投资者关系管理数据库-IRMD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金融机构高管数据库-FIED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海外上市研究数据库-COLD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银行及</w:t>
            </w:r>
          </w:p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金融研究</w:t>
            </w: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银行研究数据库-CBRD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中国法学研究数据库-CNLAW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中国商业银行分支机构数据库-CCBD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2589" w:type="dxa"/>
            <w:vAlign w:val="bottom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盈余与信息质量数据库-EIQD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中国风险投资和私募股权数据库-VCPE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上市公司专利引用数据库-CITE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中国金融理财研究数据库-CFSD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董监高责任保险数据库-CDOD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基金公司研究数据库-FCRD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员工持股计划数据库-ESOP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券商投行数据库-CIBD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上市公司精准扶贫研究数据库-TPAD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保险机构研究数据库-IIRD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上市公司海外经营数据库-COOD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信托机构研究数据库-CTID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上市公司土地市场信息数据库-LMID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上市公司</w:t>
            </w:r>
          </w:p>
          <w:p>
            <w:pPr>
              <w:pStyle w:val="11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文本信息</w:t>
            </w: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年报文本语气数据库-ARTD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上市公司年度信息数据库-CAID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管理层讨论与分析数据库-CMDA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上市公司区块链投资数据库-BLOCK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上市公司业绩说明会数据库-ECCD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restart"/>
            <w:vAlign w:val="center"/>
          </w:tcPr>
          <w:p>
            <w:pPr>
              <w:pStyle w:val="11"/>
              <w:spacing w:line="240" w:lineRule="atLeast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社会经济组织研究</w:t>
            </w: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政府审计数据库-CGAD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中国上市公司网上路演数据库-CNRD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rPr>
                <w:rFonts w:eastAsia="宋体"/>
                <w:b/>
                <w:bCs/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中国高校科技统计数据库-USTS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中国上市公司澄清公告数据库-CCAD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rPr>
                <w:rFonts w:eastAsia="宋体"/>
                <w:b/>
                <w:bCs/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中国非盈利组织数据库-CNGO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rPr>
                <w:rFonts w:eastAsia="宋体"/>
                <w:b/>
                <w:bCs/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中国商会研究数据库-CCCD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519" w:type="dxa"/>
            <w:gridSpan w:val="6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hint="eastAsia" w:eastAsia="宋体"/>
                <w:b/>
                <w:bCs/>
              </w:rPr>
              <w:t>经济特色库</w:t>
            </w:r>
            <w:r>
              <w:rPr>
                <w:rFonts w:hint="eastAsia" w:eastAsia="宋体"/>
                <w:b/>
                <w:bCs/>
                <w:lang w:eastAsia="zh-CN"/>
              </w:rPr>
              <w:t>（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>可下载样本数据</w:t>
            </w:r>
            <w:r>
              <w:rPr>
                <w:rFonts w:hint="eastAsia" w:eastAsia="宋体"/>
                <w:b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数据库名称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数据库名称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restart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宏观经济</w:t>
            </w:r>
          </w:p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研究系列</w:t>
            </w: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中国行政审批数据库-CAAD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产业经济</w:t>
            </w:r>
          </w:p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研究系列</w:t>
            </w: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产业政策研究数据库-IPRD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全球夜间灯光数据库-GNLD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中国房地产统计数据库-RESD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中国高铁航线数据库-CRAD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中国能源统计数据库-CESD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中国文化研究数据库-CCRD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中国工业经济统计数据库-CISD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中国环境数据库-CEDS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中国高技术产业统计数据库-HISD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中国税收研究数据库-CTRD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中国第三产业统计数据库-TISD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中国商品交易市场统计数据库-CEMD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中国保险统计数据库-INSD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中国人口与就业统计数据库-PESD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中国旅游统计数据库-CTSD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脱贫数据库-LPOP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对外经济</w:t>
            </w:r>
          </w:p>
          <w:p>
            <w:pPr>
              <w:pStyle w:val="11"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研究系列</w:t>
            </w:r>
          </w:p>
        </w:tc>
        <w:tc>
          <w:tcPr>
            <w:tcW w:w="5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中国对外直接投资数据库-OFDI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restart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</w:rPr>
              <w:t>区域经济</w:t>
            </w: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中国城市统计数据库-CCSD</w:t>
            </w:r>
          </w:p>
        </w:tc>
        <w:tc>
          <w:tcPr>
            <w:tcW w:w="1053" w:type="dxa"/>
            <w:vMerge w:val="continue"/>
          </w:tcPr>
          <w:p>
            <w:pPr>
              <w:pStyle w:val="11"/>
              <w:spacing w:line="240" w:lineRule="atLeast"/>
              <w:rPr>
                <w:rFonts w:eastAsia="宋体"/>
                <w:b/>
                <w:bCs/>
                <w:sz w:val="15"/>
                <w:szCs w:val="15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一带一路研究数据库-BRRD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pStyle w:val="11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中国县域统计数据库-COTY</w:t>
            </w:r>
          </w:p>
        </w:tc>
        <w:tc>
          <w:tcPr>
            <w:tcW w:w="1053" w:type="dxa"/>
            <w:vMerge w:val="continue"/>
          </w:tcPr>
          <w:p>
            <w:pPr>
              <w:pStyle w:val="11"/>
              <w:spacing w:line="240" w:lineRule="atLeast"/>
              <w:rPr>
                <w:rFonts w:eastAsia="宋体"/>
                <w:b/>
                <w:bCs/>
                <w:sz w:val="15"/>
                <w:szCs w:val="15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海外并购数据库-COMA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19" w:type="dxa"/>
            <w:gridSpan w:val="6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CNRDS平台数据库持续开发中，敬请关注！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firstLine="420" w:firstLineChars="200"/>
        <w:rPr>
          <w:rFonts w:hint="eastAsia" w:asciiTheme="minorEastAsia" w:hAnsiTheme="minorEastAsia"/>
          <w:szCs w:val="21"/>
        </w:rPr>
      </w:pPr>
    </w:p>
    <w:p>
      <w:pPr>
        <w:ind w:firstLine="420" w:firstLineChars="200"/>
        <w:rPr>
          <w:rFonts w:hint="eastAsia" w:asciiTheme="minorEastAsia" w:hAnsiTheme="minorEastAsia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用户对象：</w:t>
      </w:r>
      <w:r>
        <w:rPr>
          <w:rFonts w:hint="eastAsia" w:asciiTheme="minorEastAsia" w:hAnsiTheme="minorEastAsia"/>
          <w:szCs w:val="21"/>
          <w:lang w:val="en-US" w:eastAsia="zh-CN"/>
        </w:rPr>
        <w:t>全体师生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账户类型：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个人账户：获取基础库</w:t>
      </w:r>
      <w:r>
        <w:rPr>
          <w:rFonts w:hint="eastAsia" w:asciiTheme="minorEastAsia" w:hAnsiTheme="minorEastAsia"/>
          <w:szCs w:val="21"/>
          <w:lang w:val="en-US" w:eastAsia="zh-CN"/>
        </w:rPr>
        <w:t>完整数据和</w:t>
      </w:r>
      <w:r>
        <w:rPr>
          <w:rFonts w:hint="eastAsia" w:asciiTheme="minorEastAsia" w:hAnsiTheme="minorEastAsia"/>
          <w:szCs w:val="21"/>
        </w:rPr>
        <w:t>特色库</w:t>
      </w:r>
      <w:r>
        <w:rPr>
          <w:rFonts w:hint="eastAsia" w:asciiTheme="minorEastAsia" w:hAnsiTheme="minorEastAsia"/>
          <w:szCs w:val="21"/>
          <w:lang w:val="en-US" w:eastAsia="zh-CN"/>
        </w:rPr>
        <w:t>样本</w:t>
      </w:r>
      <w:r>
        <w:rPr>
          <w:rFonts w:hint="eastAsia" w:asciiTheme="minorEastAsia" w:hAnsiTheme="minorEastAsia"/>
          <w:szCs w:val="21"/>
        </w:rPr>
        <w:t>数据，需注册，注册流程请参看附件1</w:t>
      </w:r>
      <w:r>
        <w:rPr>
          <w:rFonts w:hint="eastAsia" w:asciiTheme="minorEastAsia" w:hAnsiTheme="minorEastAsia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问题咨询：在线“联系我们”提交问题或者手机扫一扫以下二维码提交问题，平台会自动对接客服专员</w:t>
      </w:r>
      <w:r>
        <w:rPr>
          <w:rFonts w:hint="eastAsia" w:asciiTheme="minorEastAsia" w:hAnsiTheme="minorEastAsia"/>
          <w:szCs w:val="21"/>
          <w:lang w:val="en-US" w:eastAsia="zh-CN"/>
        </w:rPr>
        <w:t>并回答您的问题。</w:t>
      </w:r>
    </w:p>
    <w:p>
      <w:pPr>
        <w:jc w:val="center"/>
        <w:rPr>
          <w:rFonts w:asciiTheme="minorEastAsia" w:hAnsiTheme="minorEastAsia"/>
          <w:szCs w:val="21"/>
        </w:rPr>
      </w:pPr>
      <w:r>
        <w:drawing>
          <wp:inline distT="0" distB="0" distL="0" distR="0">
            <wp:extent cx="786765" cy="786765"/>
            <wp:effectExtent l="0" t="0" r="1333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8165" cy="78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附件：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1.新用户注册须知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2.CNRDS平台操作手册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jc w:val="center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汕头大学商学院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879AF"/>
    <w:multiLevelType w:val="singleLevel"/>
    <w:tmpl w:val="42F879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9A"/>
    <w:rsid w:val="00001FE4"/>
    <w:rsid w:val="00151AAD"/>
    <w:rsid w:val="00340923"/>
    <w:rsid w:val="00344720"/>
    <w:rsid w:val="0047414F"/>
    <w:rsid w:val="005367B5"/>
    <w:rsid w:val="00580B8D"/>
    <w:rsid w:val="006D52DC"/>
    <w:rsid w:val="007C5763"/>
    <w:rsid w:val="00816F1C"/>
    <w:rsid w:val="008D63FC"/>
    <w:rsid w:val="00954763"/>
    <w:rsid w:val="009B731B"/>
    <w:rsid w:val="00A62E2E"/>
    <w:rsid w:val="00A95BA5"/>
    <w:rsid w:val="00AA582D"/>
    <w:rsid w:val="00D22176"/>
    <w:rsid w:val="00DE489A"/>
    <w:rsid w:val="00E4671A"/>
    <w:rsid w:val="00EF71FE"/>
    <w:rsid w:val="00F93868"/>
    <w:rsid w:val="02426E75"/>
    <w:rsid w:val="02C431E0"/>
    <w:rsid w:val="040F784C"/>
    <w:rsid w:val="049C7A62"/>
    <w:rsid w:val="079C1D47"/>
    <w:rsid w:val="0B181165"/>
    <w:rsid w:val="0D437F9A"/>
    <w:rsid w:val="0DAF6139"/>
    <w:rsid w:val="0FF342AC"/>
    <w:rsid w:val="0FF86A12"/>
    <w:rsid w:val="127B489A"/>
    <w:rsid w:val="1660052A"/>
    <w:rsid w:val="16902ED6"/>
    <w:rsid w:val="17520D6A"/>
    <w:rsid w:val="1D2A27A6"/>
    <w:rsid w:val="20801532"/>
    <w:rsid w:val="2914074A"/>
    <w:rsid w:val="2ABB6920"/>
    <w:rsid w:val="2B05758F"/>
    <w:rsid w:val="2D8B3021"/>
    <w:rsid w:val="31D234AB"/>
    <w:rsid w:val="32067667"/>
    <w:rsid w:val="347D460E"/>
    <w:rsid w:val="36884A1C"/>
    <w:rsid w:val="37551EA5"/>
    <w:rsid w:val="394155DC"/>
    <w:rsid w:val="3F411DDC"/>
    <w:rsid w:val="3FF779E4"/>
    <w:rsid w:val="43403E3B"/>
    <w:rsid w:val="43521432"/>
    <w:rsid w:val="4C1B425A"/>
    <w:rsid w:val="4CED6034"/>
    <w:rsid w:val="4D8863D4"/>
    <w:rsid w:val="4E474E18"/>
    <w:rsid w:val="55E835AC"/>
    <w:rsid w:val="5AD94A02"/>
    <w:rsid w:val="5B503EF5"/>
    <w:rsid w:val="5BA30590"/>
    <w:rsid w:val="5D144950"/>
    <w:rsid w:val="5D971B89"/>
    <w:rsid w:val="5ED81488"/>
    <w:rsid w:val="5F51440E"/>
    <w:rsid w:val="5F7628FD"/>
    <w:rsid w:val="5FBA3B75"/>
    <w:rsid w:val="638A091C"/>
    <w:rsid w:val="67EF2DC1"/>
    <w:rsid w:val="6BE333B8"/>
    <w:rsid w:val="6CCD7A36"/>
    <w:rsid w:val="6DA73A5E"/>
    <w:rsid w:val="79D52680"/>
    <w:rsid w:val="7D3B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bmp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880</Characters>
  <Lines>7</Lines>
  <Paragraphs>2</Paragraphs>
  <TotalTime>2</TotalTime>
  <ScaleCrop>false</ScaleCrop>
  <LinksUpToDate>false</LinksUpToDate>
  <CharactersWithSpaces>1032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2017-11-03T04:44:00Z</dcterms:created>
  <dc:creator>administor</dc:creator>
  <cp:lastModifiedBy>经禾</cp:lastModifiedBy>
  <dcterms:modified xsi:type="dcterms:W3CDTF">2020-04-24T06:36:19Z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